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64C" w:rsidRPr="006B2E85" w:rsidRDefault="00DF064C">
      <w:pPr>
        <w:pStyle w:val="a3"/>
        <w:rPr>
          <w:b w:val="0"/>
          <w:szCs w:val="24"/>
        </w:rPr>
      </w:pPr>
    </w:p>
    <w:p w:rsidR="00DF064C" w:rsidRPr="006B2E85" w:rsidRDefault="00004254" w:rsidP="00C27B63">
      <w:pPr>
        <w:jc w:val="center"/>
        <w:rPr>
          <w:sz w:val="24"/>
          <w:szCs w:val="24"/>
        </w:rPr>
      </w:pPr>
      <w:r w:rsidRPr="006B2E85">
        <w:rPr>
          <w:noProof/>
          <w:sz w:val="24"/>
          <w:szCs w:val="24"/>
        </w:rPr>
        <w:drawing>
          <wp:inline distT="0" distB="0" distL="0" distR="0">
            <wp:extent cx="657225" cy="800735"/>
            <wp:effectExtent l="19050" t="0" r="9525" b="0"/>
            <wp:docPr id="3" name="Рисунок 1" descr="Тюменцевский_район сер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юменцевский_район серы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4C" w:rsidRPr="006B2E85" w:rsidRDefault="00DF064C">
      <w:pPr>
        <w:pStyle w:val="2"/>
        <w:ind w:right="0"/>
        <w:rPr>
          <w:b w:val="0"/>
          <w:szCs w:val="24"/>
        </w:rPr>
      </w:pPr>
    </w:p>
    <w:p w:rsidR="004C1BFD" w:rsidRPr="006B2E85" w:rsidRDefault="00DF064C">
      <w:pPr>
        <w:pStyle w:val="2"/>
        <w:ind w:right="0"/>
        <w:rPr>
          <w:caps/>
          <w:szCs w:val="24"/>
        </w:rPr>
      </w:pPr>
      <w:r w:rsidRPr="006B2E85">
        <w:rPr>
          <w:caps/>
          <w:szCs w:val="24"/>
        </w:rPr>
        <w:t>собрание депутатов</w:t>
      </w:r>
      <w:r w:rsidR="00254B01">
        <w:rPr>
          <w:caps/>
          <w:szCs w:val="24"/>
        </w:rPr>
        <w:t xml:space="preserve"> ТЮМЕНЦЕВСКОГО СЕЛЬСОВЕТА</w:t>
      </w:r>
      <w:r w:rsidRPr="006B2E85">
        <w:rPr>
          <w:caps/>
          <w:szCs w:val="24"/>
        </w:rPr>
        <w:t xml:space="preserve"> </w:t>
      </w:r>
    </w:p>
    <w:p w:rsidR="00DF064C" w:rsidRPr="006B2E85" w:rsidRDefault="00254B01">
      <w:pPr>
        <w:pStyle w:val="2"/>
        <w:ind w:right="0"/>
        <w:rPr>
          <w:caps/>
          <w:szCs w:val="24"/>
        </w:rPr>
      </w:pPr>
      <w:r>
        <w:rPr>
          <w:caps/>
          <w:szCs w:val="24"/>
        </w:rPr>
        <w:t xml:space="preserve">ТЮМЕНЦЕВСКОГО РАЙОНА </w:t>
      </w:r>
      <w:r w:rsidR="00DF064C" w:rsidRPr="006B2E85">
        <w:rPr>
          <w:caps/>
          <w:szCs w:val="24"/>
        </w:rPr>
        <w:t>Алтайского края</w:t>
      </w:r>
    </w:p>
    <w:p w:rsidR="00DF064C" w:rsidRPr="006B2E85" w:rsidRDefault="00DF064C">
      <w:pPr>
        <w:ind w:left="-284"/>
        <w:jc w:val="center"/>
        <w:rPr>
          <w:sz w:val="24"/>
          <w:szCs w:val="24"/>
        </w:rPr>
      </w:pPr>
    </w:p>
    <w:p w:rsidR="00DF064C" w:rsidRPr="006B2E85" w:rsidRDefault="007F34CD">
      <w:pPr>
        <w:pStyle w:val="3"/>
        <w:ind w:left="0"/>
        <w:rPr>
          <w:rFonts w:ascii="Arial" w:hAnsi="Arial"/>
          <w:spacing w:val="84"/>
          <w:sz w:val="24"/>
          <w:szCs w:val="24"/>
        </w:rPr>
      </w:pPr>
      <w:r w:rsidRPr="006B2E85">
        <w:rPr>
          <w:rFonts w:ascii="Arial" w:hAnsi="Arial"/>
          <w:spacing w:val="84"/>
          <w:sz w:val="24"/>
          <w:szCs w:val="24"/>
        </w:rPr>
        <w:t>Рекомендации</w:t>
      </w:r>
    </w:p>
    <w:p w:rsidR="0078340D" w:rsidRPr="006B2E85" w:rsidRDefault="0078340D" w:rsidP="00D55F85">
      <w:pPr>
        <w:jc w:val="center"/>
        <w:rPr>
          <w:b/>
          <w:sz w:val="24"/>
          <w:szCs w:val="24"/>
        </w:rPr>
      </w:pPr>
    </w:p>
    <w:p w:rsidR="00D55F85" w:rsidRPr="006B2E85" w:rsidRDefault="00D55F85" w:rsidP="00D55F85">
      <w:pPr>
        <w:jc w:val="center"/>
        <w:rPr>
          <w:b/>
          <w:sz w:val="24"/>
          <w:szCs w:val="24"/>
        </w:rPr>
      </w:pPr>
      <w:r w:rsidRPr="006B2E85">
        <w:rPr>
          <w:b/>
          <w:sz w:val="24"/>
          <w:szCs w:val="24"/>
        </w:rPr>
        <w:t>Публичных слушаний</w:t>
      </w:r>
    </w:p>
    <w:p w:rsidR="00DF064C" w:rsidRPr="006B2E85" w:rsidRDefault="00DF064C" w:rsidP="006E4834">
      <w:pPr>
        <w:ind w:right="-2"/>
        <w:jc w:val="right"/>
        <w:rPr>
          <w:sz w:val="24"/>
          <w:szCs w:val="24"/>
        </w:rPr>
      </w:pPr>
    </w:p>
    <w:p w:rsidR="00DF064C" w:rsidRPr="006B2E85" w:rsidRDefault="00DF064C">
      <w:pPr>
        <w:ind w:right="-2" w:firstLine="567"/>
        <w:jc w:val="both"/>
        <w:rPr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2284"/>
        <w:gridCol w:w="2392"/>
        <w:gridCol w:w="3688"/>
        <w:gridCol w:w="1098"/>
      </w:tblGrid>
      <w:tr w:rsidR="00DF064C" w:rsidRPr="006B2E85">
        <w:tc>
          <w:tcPr>
            <w:tcW w:w="2284" w:type="dxa"/>
            <w:tcBorders>
              <w:bottom w:val="single" w:sz="12" w:space="0" w:color="auto"/>
            </w:tcBorders>
          </w:tcPr>
          <w:p w:rsidR="00DF064C" w:rsidRPr="006B2E85" w:rsidRDefault="00C424D1" w:rsidP="00C424D1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  <w:r w:rsidR="00D17104" w:rsidRPr="00BB4CBF">
              <w:rPr>
                <w:rFonts w:ascii="Arial" w:hAnsi="Arial"/>
                <w:sz w:val="24"/>
                <w:szCs w:val="24"/>
              </w:rPr>
              <w:t>.</w:t>
            </w:r>
            <w:r>
              <w:rPr>
                <w:rFonts w:ascii="Arial" w:hAnsi="Arial"/>
                <w:sz w:val="24"/>
                <w:szCs w:val="24"/>
              </w:rPr>
              <w:t>05</w:t>
            </w:r>
            <w:r w:rsidR="00E24146" w:rsidRPr="00BB4CBF">
              <w:rPr>
                <w:rFonts w:ascii="Arial" w:hAnsi="Arial"/>
                <w:sz w:val="24"/>
                <w:szCs w:val="24"/>
              </w:rPr>
              <w:t>.</w:t>
            </w:r>
            <w:r w:rsidR="00254B01" w:rsidRPr="00BB4CBF">
              <w:rPr>
                <w:rFonts w:ascii="Arial" w:hAnsi="Arial"/>
                <w:sz w:val="24"/>
                <w:szCs w:val="24"/>
              </w:rPr>
              <w:t>20</w:t>
            </w:r>
            <w:r w:rsidR="000060C8">
              <w:rPr>
                <w:rFonts w:ascii="Arial" w:hAnsi="Arial"/>
                <w:sz w:val="24"/>
                <w:szCs w:val="24"/>
              </w:rPr>
              <w:t>2</w:t>
            </w: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392" w:type="dxa"/>
          </w:tcPr>
          <w:p w:rsidR="00DF064C" w:rsidRPr="006B2E85" w:rsidRDefault="00DF064C">
            <w:pPr>
              <w:ind w:right="-2"/>
              <w:jc w:val="both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3688" w:type="dxa"/>
          </w:tcPr>
          <w:p w:rsidR="00DF064C" w:rsidRPr="006B2E85" w:rsidRDefault="00DF064C">
            <w:pPr>
              <w:ind w:right="-2"/>
              <w:jc w:val="right"/>
              <w:rPr>
                <w:rFonts w:ascii="Arial" w:hAnsi="Arial"/>
                <w:sz w:val="24"/>
                <w:szCs w:val="24"/>
              </w:rPr>
            </w:pPr>
            <w:r w:rsidRPr="006B2E85">
              <w:rPr>
                <w:rFonts w:ascii="Arial" w:hAnsi="Arial"/>
                <w:sz w:val="24"/>
                <w:szCs w:val="24"/>
              </w:rPr>
              <w:t>№</w:t>
            </w:r>
          </w:p>
        </w:tc>
        <w:tc>
          <w:tcPr>
            <w:tcW w:w="1098" w:type="dxa"/>
            <w:tcBorders>
              <w:bottom w:val="single" w:sz="12" w:space="0" w:color="auto"/>
            </w:tcBorders>
          </w:tcPr>
          <w:p w:rsidR="00DF064C" w:rsidRPr="006B2E85" w:rsidRDefault="00661860" w:rsidP="00B04649">
            <w:pPr>
              <w:ind w:right="-2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</w:tr>
    </w:tbl>
    <w:p w:rsidR="00DF064C" w:rsidRPr="006B2E85" w:rsidRDefault="00DF064C">
      <w:pPr>
        <w:ind w:right="-2"/>
        <w:jc w:val="center"/>
        <w:rPr>
          <w:rFonts w:ascii="Arial" w:hAnsi="Arial"/>
          <w:b/>
          <w:sz w:val="24"/>
          <w:szCs w:val="24"/>
        </w:rPr>
      </w:pPr>
      <w:r w:rsidRPr="006B2E85">
        <w:rPr>
          <w:rFonts w:ascii="Arial" w:hAnsi="Arial"/>
          <w:b/>
          <w:sz w:val="24"/>
          <w:szCs w:val="24"/>
        </w:rPr>
        <w:t>с. Тюменцево</w:t>
      </w:r>
    </w:p>
    <w:p w:rsidR="00DF064C" w:rsidRPr="006B2E85" w:rsidRDefault="00DF064C">
      <w:pPr>
        <w:ind w:right="-2"/>
        <w:jc w:val="both"/>
        <w:rPr>
          <w:sz w:val="24"/>
          <w:szCs w:val="24"/>
        </w:rPr>
      </w:pPr>
    </w:p>
    <w:p w:rsidR="00C424D1" w:rsidRDefault="007F34CD" w:rsidP="00C424D1">
      <w:r w:rsidRPr="006B2E85">
        <w:rPr>
          <w:sz w:val="24"/>
          <w:szCs w:val="24"/>
        </w:rPr>
        <w:t xml:space="preserve">О результатах публичных слушаний </w:t>
      </w:r>
      <w:r w:rsidR="008D7C73" w:rsidRPr="006B2E85">
        <w:rPr>
          <w:sz w:val="24"/>
          <w:szCs w:val="24"/>
        </w:rPr>
        <w:t>по</w:t>
      </w:r>
      <w:r w:rsidRPr="006B2E85">
        <w:rPr>
          <w:sz w:val="24"/>
          <w:szCs w:val="24"/>
        </w:rPr>
        <w:t xml:space="preserve"> тем</w:t>
      </w:r>
      <w:r w:rsidR="008D7C73" w:rsidRPr="006B2E85">
        <w:rPr>
          <w:sz w:val="24"/>
          <w:szCs w:val="24"/>
        </w:rPr>
        <w:t>е</w:t>
      </w:r>
      <w:r w:rsidRPr="006B2E85">
        <w:rPr>
          <w:sz w:val="24"/>
          <w:szCs w:val="24"/>
        </w:rPr>
        <w:t>: «</w:t>
      </w:r>
      <w:r w:rsidR="00254B01">
        <w:rPr>
          <w:sz w:val="24"/>
          <w:szCs w:val="24"/>
        </w:rPr>
        <w:t xml:space="preserve">О </w:t>
      </w:r>
      <w:r w:rsidR="00223CAC" w:rsidRPr="006B2E85">
        <w:rPr>
          <w:sz w:val="24"/>
          <w:szCs w:val="24"/>
        </w:rPr>
        <w:t xml:space="preserve">проекте </w:t>
      </w:r>
      <w:r w:rsidR="008D7C73" w:rsidRPr="006B2E85">
        <w:rPr>
          <w:sz w:val="24"/>
          <w:szCs w:val="24"/>
        </w:rPr>
        <w:t xml:space="preserve"> </w:t>
      </w:r>
    </w:p>
    <w:p w:rsidR="008D7C73" w:rsidRPr="006B2E85" w:rsidRDefault="00C424D1" w:rsidP="00223CAC">
      <w:pPr>
        <w:ind w:right="3572"/>
        <w:jc w:val="both"/>
        <w:rPr>
          <w:sz w:val="24"/>
          <w:szCs w:val="24"/>
        </w:rPr>
      </w:pPr>
      <w:r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Pr="00DA0ED8">
        <w:rPr>
          <w:sz w:val="24"/>
          <w:szCs w:val="24"/>
        </w:rPr>
        <w:t>Тюменцевский</w:t>
      </w:r>
      <w:proofErr w:type="spellEnd"/>
      <w:r w:rsidRPr="00DA0ED8">
        <w:rPr>
          <w:sz w:val="24"/>
          <w:szCs w:val="24"/>
        </w:rPr>
        <w:t xml:space="preserve"> сельсовет </w:t>
      </w:r>
      <w:proofErr w:type="spellStart"/>
      <w:r w:rsidRPr="00DA0ED8">
        <w:rPr>
          <w:sz w:val="24"/>
          <w:szCs w:val="24"/>
        </w:rPr>
        <w:t>Тюменцевского</w:t>
      </w:r>
      <w:proofErr w:type="spellEnd"/>
      <w:r w:rsidRPr="00DA0ED8">
        <w:rPr>
          <w:sz w:val="24"/>
          <w:szCs w:val="24"/>
        </w:rPr>
        <w:t xml:space="preserve"> района Алтайского края</w:t>
      </w:r>
      <w:r w:rsidR="00223CAC" w:rsidRPr="006B2E85">
        <w:rPr>
          <w:sz w:val="24"/>
          <w:szCs w:val="24"/>
        </w:rPr>
        <w:t>»</w:t>
      </w:r>
    </w:p>
    <w:p w:rsidR="00C94A41" w:rsidRPr="006B2E85" w:rsidRDefault="00C94A41" w:rsidP="00223CAC">
      <w:pPr>
        <w:ind w:right="3572"/>
        <w:jc w:val="both"/>
        <w:rPr>
          <w:sz w:val="24"/>
          <w:szCs w:val="24"/>
        </w:rPr>
      </w:pP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Заслушав и обсудив </w:t>
      </w:r>
      <w:r w:rsidR="00C368D5" w:rsidRPr="006B2E85">
        <w:rPr>
          <w:sz w:val="24"/>
          <w:szCs w:val="24"/>
        </w:rPr>
        <w:t>проект</w:t>
      </w:r>
      <w:r w:rsidR="000060C8">
        <w:rPr>
          <w:sz w:val="24"/>
          <w:szCs w:val="24"/>
        </w:rPr>
        <w:t xml:space="preserve"> </w:t>
      </w:r>
      <w:r w:rsidR="00C424D1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C424D1" w:rsidRPr="00DA0ED8">
        <w:rPr>
          <w:sz w:val="24"/>
          <w:szCs w:val="24"/>
        </w:rPr>
        <w:t>Тюменцевский</w:t>
      </w:r>
      <w:proofErr w:type="spellEnd"/>
      <w:r w:rsidR="00C424D1" w:rsidRPr="00DA0ED8">
        <w:rPr>
          <w:sz w:val="24"/>
          <w:szCs w:val="24"/>
        </w:rPr>
        <w:t xml:space="preserve"> сельсовет </w:t>
      </w:r>
      <w:proofErr w:type="spellStart"/>
      <w:r w:rsidR="00C424D1" w:rsidRPr="00DA0ED8">
        <w:rPr>
          <w:sz w:val="24"/>
          <w:szCs w:val="24"/>
        </w:rPr>
        <w:t>Тюменцевского</w:t>
      </w:r>
      <w:proofErr w:type="spellEnd"/>
      <w:r w:rsidR="00C424D1" w:rsidRPr="00DA0ED8">
        <w:rPr>
          <w:sz w:val="24"/>
          <w:szCs w:val="24"/>
        </w:rPr>
        <w:t xml:space="preserve"> района Алтайского края</w:t>
      </w:r>
      <w:r w:rsidR="00B273A3" w:rsidRPr="006B2E85">
        <w:rPr>
          <w:sz w:val="24"/>
          <w:szCs w:val="24"/>
        </w:rPr>
        <w:t>,</w:t>
      </w:r>
      <w:r w:rsidR="00254B01">
        <w:rPr>
          <w:sz w:val="24"/>
          <w:szCs w:val="24"/>
        </w:rPr>
        <w:t xml:space="preserve"> размещенный</w:t>
      </w:r>
      <w:r w:rsidRPr="006B2E85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на </w:t>
      </w:r>
      <w:r w:rsidR="00D43E22">
        <w:rPr>
          <w:sz w:val="24"/>
          <w:szCs w:val="24"/>
        </w:rPr>
        <w:t xml:space="preserve">официальном сайте и </w:t>
      </w:r>
      <w:r w:rsidR="00254B01">
        <w:rPr>
          <w:sz w:val="24"/>
          <w:szCs w:val="24"/>
        </w:rPr>
        <w:t xml:space="preserve">информационном стенде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r w:rsidR="00C424D1">
        <w:rPr>
          <w:sz w:val="24"/>
          <w:szCs w:val="24"/>
        </w:rPr>
        <w:t>19</w:t>
      </w:r>
      <w:r w:rsidR="00661860">
        <w:rPr>
          <w:sz w:val="24"/>
          <w:szCs w:val="24"/>
        </w:rPr>
        <w:t>.0</w:t>
      </w:r>
      <w:r w:rsidR="00C424D1">
        <w:rPr>
          <w:sz w:val="24"/>
          <w:szCs w:val="24"/>
        </w:rPr>
        <w:t>4</w:t>
      </w:r>
      <w:r w:rsidR="000060C8">
        <w:rPr>
          <w:sz w:val="24"/>
          <w:szCs w:val="24"/>
        </w:rPr>
        <w:t>.202</w:t>
      </w:r>
      <w:r w:rsidR="00C424D1">
        <w:rPr>
          <w:sz w:val="24"/>
          <w:szCs w:val="24"/>
        </w:rPr>
        <w:t>4</w:t>
      </w:r>
      <w:r w:rsidRPr="006B2E85">
        <w:rPr>
          <w:sz w:val="24"/>
          <w:szCs w:val="24"/>
        </w:rPr>
        <w:t>, руководствуясь федеральными законами: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06.10.2003г №131-ФЗ «Об общих принципах организации местного самоуправления в Российской Федерации»;</w:t>
      </w:r>
    </w:p>
    <w:p w:rsidR="00C94A41" w:rsidRPr="006B2E85" w:rsidRDefault="00C94A41" w:rsidP="00C94A41">
      <w:pPr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- от 21.07.2005г №97-ФЗ «О государственной регистрации уставов муниципальных образований», участники публичных слушаний РЕШИЛИ:</w:t>
      </w:r>
    </w:p>
    <w:p w:rsidR="00C424D1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1. </w:t>
      </w:r>
      <w:r w:rsidR="00C424D1">
        <w:rPr>
          <w:sz w:val="24"/>
          <w:szCs w:val="24"/>
        </w:rPr>
        <w:t xml:space="preserve">Необходимо внести изменения в проект Устава в связи с поступившей информацией от прокуратуры </w:t>
      </w:r>
      <w:proofErr w:type="spellStart"/>
      <w:r w:rsidR="00C424D1">
        <w:rPr>
          <w:sz w:val="24"/>
          <w:szCs w:val="24"/>
        </w:rPr>
        <w:t>Тюменцевского</w:t>
      </w:r>
      <w:proofErr w:type="spellEnd"/>
      <w:r w:rsidR="00C424D1">
        <w:rPr>
          <w:sz w:val="24"/>
          <w:szCs w:val="24"/>
        </w:rPr>
        <w:t xml:space="preserve"> района.</w:t>
      </w:r>
    </w:p>
    <w:p w:rsidR="00C94A41" w:rsidRPr="006B2E85" w:rsidRDefault="00C424D1" w:rsidP="00C94A41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C94A41" w:rsidRPr="006B2E85">
        <w:rPr>
          <w:sz w:val="24"/>
          <w:szCs w:val="24"/>
        </w:rPr>
        <w:t>Реком</w:t>
      </w:r>
      <w:r w:rsidR="00E24146" w:rsidRPr="006B2E85">
        <w:rPr>
          <w:sz w:val="24"/>
          <w:szCs w:val="24"/>
        </w:rPr>
        <w:t xml:space="preserve">ендовать </w:t>
      </w:r>
      <w:r w:rsidR="00C94A41" w:rsidRPr="006B2E85">
        <w:rPr>
          <w:sz w:val="24"/>
          <w:szCs w:val="24"/>
        </w:rPr>
        <w:t>Собранию депутатов</w:t>
      </w:r>
      <w:r w:rsidR="00254B01">
        <w:rPr>
          <w:sz w:val="24"/>
          <w:szCs w:val="24"/>
        </w:rPr>
        <w:t xml:space="preserve">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района Алтайского края</w:t>
      </w:r>
      <w:r w:rsidR="00C94A41" w:rsidRPr="006B2E85">
        <w:rPr>
          <w:sz w:val="24"/>
          <w:szCs w:val="24"/>
        </w:rPr>
        <w:t xml:space="preserve"> принять</w:t>
      </w:r>
      <w:r w:rsidR="0056606B">
        <w:rPr>
          <w:sz w:val="24"/>
          <w:szCs w:val="24"/>
        </w:rPr>
        <w:t xml:space="preserve"> на </w:t>
      </w:r>
      <w:r>
        <w:rPr>
          <w:sz w:val="24"/>
          <w:szCs w:val="24"/>
        </w:rPr>
        <w:t xml:space="preserve">внеочередной </w:t>
      </w:r>
      <w:r w:rsidR="0056606B">
        <w:rPr>
          <w:sz w:val="24"/>
          <w:szCs w:val="24"/>
        </w:rPr>
        <w:t xml:space="preserve">сессии Собрания депутатов в </w:t>
      </w:r>
      <w:r>
        <w:rPr>
          <w:sz w:val="24"/>
          <w:szCs w:val="24"/>
        </w:rPr>
        <w:t>мае</w:t>
      </w:r>
      <w:r w:rsidR="00661860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4 года доработанный проект </w:t>
      </w:r>
      <w:r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Pr="00DA0ED8">
        <w:rPr>
          <w:sz w:val="24"/>
          <w:szCs w:val="24"/>
        </w:rPr>
        <w:t>Тюменцевский</w:t>
      </w:r>
      <w:proofErr w:type="spellEnd"/>
      <w:r w:rsidRPr="00DA0ED8">
        <w:rPr>
          <w:sz w:val="24"/>
          <w:szCs w:val="24"/>
        </w:rPr>
        <w:t xml:space="preserve"> сельсовет </w:t>
      </w:r>
      <w:proofErr w:type="spellStart"/>
      <w:r w:rsidRPr="00DA0ED8">
        <w:rPr>
          <w:sz w:val="24"/>
          <w:szCs w:val="24"/>
        </w:rPr>
        <w:t>Тюменцевского</w:t>
      </w:r>
      <w:proofErr w:type="spellEnd"/>
      <w:r w:rsidRPr="00DA0ED8">
        <w:rPr>
          <w:sz w:val="24"/>
          <w:szCs w:val="24"/>
        </w:rPr>
        <w:t xml:space="preserve"> района Алтайского края</w:t>
      </w:r>
      <w:r w:rsidR="00C94A41" w:rsidRPr="006B2E85">
        <w:rPr>
          <w:sz w:val="24"/>
          <w:szCs w:val="24"/>
        </w:rPr>
        <w:t>.</w:t>
      </w:r>
    </w:p>
    <w:p w:rsidR="00C94A41" w:rsidRPr="006B2E85" w:rsidRDefault="00C424D1" w:rsidP="00C94A41">
      <w:pPr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94A41" w:rsidRPr="006B2E85">
        <w:rPr>
          <w:sz w:val="24"/>
          <w:szCs w:val="24"/>
        </w:rPr>
        <w:t>. Рекомендовать комиссии по подготовке и проведению публичных  слушаний: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направить рекомендации публичных слушаний в постоянную комиссию по вопросам местного самоуправления, социальной политики, законности и правопорядка </w:t>
      </w:r>
      <w:r w:rsidR="00C368D5" w:rsidRPr="006B2E85">
        <w:rPr>
          <w:sz w:val="24"/>
          <w:szCs w:val="24"/>
        </w:rPr>
        <w:t xml:space="preserve">для выработки   решения проекта </w:t>
      </w:r>
      <w:r w:rsidR="00C424D1" w:rsidRPr="00DA0ED8">
        <w:rPr>
          <w:sz w:val="24"/>
          <w:szCs w:val="24"/>
        </w:rPr>
        <w:t xml:space="preserve">Устава муниципального образования сельское поселение </w:t>
      </w:r>
      <w:proofErr w:type="spellStart"/>
      <w:r w:rsidR="00C424D1" w:rsidRPr="00DA0ED8">
        <w:rPr>
          <w:sz w:val="24"/>
          <w:szCs w:val="24"/>
        </w:rPr>
        <w:t>Тюменцевский</w:t>
      </w:r>
      <w:proofErr w:type="spellEnd"/>
      <w:r w:rsidR="00C424D1" w:rsidRPr="00DA0ED8">
        <w:rPr>
          <w:sz w:val="24"/>
          <w:szCs w:val="24"/>
        </w:rPr>
        <w:t xml:space="preserve"> сельсовет </w:t>
      </w:r>
      <w:proofErr w:type="spellStart"/>
      <w:r w:rsidR="00C424D1" w:rsidRPr="00DA0ED8">
        <w:rPr>
          <w:sz w:val="24"/>
          <w:szCs w:val="24"/>
        </w:rPr>
        <w:t>Тюменцевского</w:t>
      </w:r>
      <w:proofErr w:type="spellEnd"/>
      <w:r w:rsidR="00C424D1" w:rsidRPr="00DA0ED8">
        <w:rPr>
          <w:sz w:val="24"/>
          <w:szCs w:val="24"/>
        </w:rPr>
        <w:t xml:space="preserve"> района Алтайского края</w:t>
      </w:r>
      <w:r w:rsidR="00C368D5" w:rsidRPr="006B2E85">
        <w:rPr>
          <w:sz w:val="24"/>
          <w:szCs w:val="24"/>
        </w:rPr>
        <w:t>.</w:t>
      </w:r>
    </w:p>
    <w:p w:rsidR="00C94A41" w:rsidRPr="006B2E85" w:rsidRDefault="00C94A41" w:rsidP="00C94A41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- настоящие рекомендации </w:t>
      </w:r>
      <w:r w:rsidR="00254B01">
        <w:rPr>
          <w:sz w:val="24"/>
          <w:szCs w:val="24"/>
        </w:rPr>
        <w:t>обнародовать на информационном стенде</w:t>
      </w:r>
      <w:r w:rsidR="00254B01" w:rsidRPr="00254B01">
        <w:rPr>
          <w:sz w:val="24"/>
          <w:szCs w:val="24"/>
        </w:rPr>
        <w:t xml:space="preserve"> </w:t>
      </w:r>
      <w:r w:rsidR="00254B01">
        <w:rPr>
          <w:sz w:val="24"/>
          <w:szCs w:val="24"/>
        </w:rPr>
        <w:t xml:space="preserve">и официальном сайте Администрации </w:t>
      </w:r>
      <w:proofErr w:type="spellStart"/>
      <w:r w:rsidR="00254B01">
        <w:rPr>
          <w:sz w:val="24"/>
          <w:szCs w:val="24"/>
        </w:rPr>
        <w:t>Тюменцевского</w:t>
      </w:r>
      <w:proofErr w:type="spellEnd"/>
      <w:r w:rsidR="00254B01">
        <w:rPr>
          <w:sz w:val="24"/>
          <w:szCs w:val="24"/>
        </w:rPr>
        <w:t xml:space="preserve"> сельсовета.</w:t>
      </w:r>
    </w:p>
    <w:p w:rsidR="00C94A41" w:rsidRPr="006B2E85" w:rsidRDefault="00C94A41" w:rsidP="00674D18">
      <w:pPr>
        <w:ind w:firstLine="567"/>
        <w:jc w:val="both"/>
        <w:outlineLvl w:val="0"/>
        <w:rPr>
          <w:sz w:val="24"/>
          <w:szCs w:val="24"/>
        </w:rPr>
      </w:pPr>
    </w:p>
    <w:p w:rsidR="001129AF" w:rsidRPr="006B2E85" w:rsidRDefault="001129AF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>Ведущий публичных слушаний</w:t>
      </w:r>
      <w:r w:rsidRPr="006B2E85">
        <w:rPr>
          <w:sz w:val="24"/>
          <w:szCs w:val="24"/>
        </w:rPr>
        <w:tab/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</w:t>
      </w:r>
      <w:r w:rsidRPr="006B2E85">
        <w:rPr>
          <w:sz w:val="24"/>
          <w:szCs w:val="24"/>
        </w:rPr>
        <w:tab/>
      </w:r>
      <w:r w:rsidR="00254B01">
        <w:rPr>
          <w:sz w:val="24"/>
          <w:szCs w:val="24"/>
        </w:rPr>
        <w:t xml:space="preserve">                   В.В. Бирюков </w:t>
      </w:r>
    </w:p>
    <w:p w:rsidR="000508E3" w:rsidRPr="006B2E85" w:rsidRDefault="000508E3" w:rsidP="000508E3">
      <w:pPr>
        <w:rPr>
          <w:sz w:val="24"/>
          <w:szCs w:val="24"/>
        </w:rPr>
      </w:pPr>
    </w:p>
    <w:p w:rsidR="000508E3" w:rsidRPr="006B2E85" w:rsidRDefault="000508E3" w:rsidP="000508E3">
      <w:pPr>
        <w:rPr>
          <w:rFonts w:ascii="Calibri" w:eastAsia="Calibri" w:hAnsi="Calibri"/>
          <w:sz w:val="24"/>
          <w:szCs w:val="24"/>
          <w:lang w:eastAsia="en-US"/>
        </w:rPr>
      </w:pPr>
    </w:p>
    <w:p w:rsidR="00384CC8" w:rsidRPr="006B2E85" w:rsidRDefault="00384CC8" w:rsidP="00674D18">
      <w:pPr>
        <w:ind w:firstLine="567"/>
        <w:jc w:val="both"/>
        <w:outlineLvl w:val="0"/>
        <w:rPr>
          <w:sz w:val="24"/>
          <w:szCs w:val="24"/>
        </w:rPr>
      </w:pPr>
      <w:r w:rsidRPr="006B2E85">
        <w:rPr>
          <w:sz w:val="24"/>
          <w:szCs w:val="24"/>
        </w:rPr>
        <w:t xml:space="preserve">Секретарь публичных слушаний                              </w:t>
      </w:r>
      <w:r w:rsidR="00254B01">
        <w:rPr>
          <w:sz w:val="24"/>
          <w:szCs w:val="24"/>
        </w:rPr>
        <w:t xml:space="preserve">                   Л.Ю. Татаринцева</w:t>
      </w:r>
    </w:p>
    <w:sectPr w:rsidR="00384CC8" w:rsidRPr="006B2E85" w:rsidSect="00D55F85">
      <w:pgSz w:w="11906" w:h="16838" w:code="9"/>
      <w:pgMar w:top="1134" w:right="851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56A62"/>
    <w:multiLevelType w:val="multilevel"/>
    <w:tmpl w:val="18665D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F34CD"/>
    <w:rsid w:val="0000093B"/>
    <w:rsid w:val="00002342"/>
    <w:rsid w:val="00004254"/>
    <w:rsid w:val="000060C8"/>
    <w:rsid w:val="00030070"/>
    <w:rsid w:val="000508E3"/>
    <w:rsid w:val="00054470"/>
    <w:rsid w:val="00083D24"/>
    <w:rsid w:val="00095B85"/>
    <w:rsid w:val="000D3A58"/>
    <w:rsid w:val="000E330E"/>
    <w:rsid w:val="000E3DE6"/>
    <w:rsid w:val="000F5C42"/>
    <w:rsid w:val="000F7F9C"/>
    <w:rsid w:val="00106B94"/>
    <w:rsid w:val="001129AF"/>
    <w:rsid w:val="00127240"/>
    <w:rsid w:val="00195DBF"/>
    <w:rsid w:val="001B22F0"/>
    <w:rsid w:val="001C71D3"/>
    <w:rsid w:val="002068CF"/>
    <w:rsid w:val="00223CAC"/>
    <w:rsid w:val="00227E40"/>
    <w:rsid w:val="0023505A"/>
    <w:rsid w:val="00247C9F"/>
    <w:rsid w:val="00254B01"/>
    <w:rsid w:val="002559D6"/>
    <w:rsid w:val="002816BF"/>
    <w:rsid w:val="00282AA4"/>
    <w:rsid w:val="002949BC"/>
    <w:rsid w:val="002B0085"/>
    <w:rsid w:val="002E0BF0"/>
    <w:rsid w:val="002E6D65"/>
    <w:rsid w:val="002F20E6"/>
    <w:rsid w:val="002F37E9"/>
    <w:rsid w:val="002F4F7A"/>
    <w:rsid w:val="00313C68"/>
    <w:rsid w:val="003555A8"/>
    <w:rsid w:val="00384CC8"/>
    <w:rsid w:val="003A0D13"/>
    <w:rsid w:val="003B13E9"/>
    <w:rsid w:val="003B29C4"/>
    <w:rsid w:val="003B6C7B"/>
    <w:rsid w:val="003E1ABE"/>
    <w:rsid w:val="003F52CE"/>
    <w:rsid w:val="003F7593"/>
    <w:rsid w:val="004334BE"/>
    <w:rsid w:val="00445D95"/>
    <w:rsid w:val="004926A0"/>
    <w:rsid w:val="004A3E14"/>
    <w:rsid w:val="004C1BFD"/>
    <w:rsid w:val="004D7599"/>
    <w:rsid w:val="005020F1"/>
    <w:rsid w:val="00506703"/>
    <w:rsid w:val="0051260E"/>
    <w:rsid w:val="005540A5"/>
    <w:rsid w:val="0056606B"/>
    <w:rsid w:val="005821F9"/>
    <w:rsid w:val="00586C90"/>
    <w:rsid w:val="005C1324"/>
    <w:rsid w:val="005C6AE0"/>
    <w:rsid w:val="005D37DB"/>
    <w:rsid w:val="005E4C97"/>
    <w:rsid w:val="005E61BC"/>
    <w:rsid w:val="005F198D"/>
    <w:rsid w:val="00661860"/>
    <w:rsid w:val="00674D18"/>
    <w:rsid w:val="00680681"/>
    <w:rsid w:val="00682DBC"/>
    <w:rsid w:val="006A0AA8"/>
    <w:rsid w:val="006A6C22"/>
    <w:rsid w:val="006B15C2"/>
    <w:rsid w:val="006B2309"/>
    <w:rsid w:val="006B2E85"/>
    <w:rsid w:val="006C1134"/>
    <w:rsid w:val="006D2103"/>
    <w:rsid w:val="006D5596"/>
    <w:rsid w:val="006E4834"/>
    <w:rsid w:val="00740E2E"/>
    <w:rsid w:val="00740E6D"/>
    <w:rsid w:val="00743425"/>
    <w:rsid w:val="007454EB"/>
    <w:rsid w:val="0074618A"/>
    <w:rsid w:val="00771DEC"/>
    <w:rsid w:val="00774CD5"/>
    <w:rsid w:val="007760FF"/>
    <w:rsid w:val="0078340D"/>
    <w:rsid w:val="007B4A25"/>
    <w:rsid w:val="007C06BD"/>
    <w:rsid w:val="007D439A"/>
    <w:rsid w:val="007F1056"/>
    <w:rsid w:val="007F34CD"/>
    <w:rsid w:val="00814839"/>
    <w:rsid w:val="00820FBF"/>
    <w:rsid w:val="00866DF4"/>
    <w:rsid w:val="008C0842"/>
    <w:rsid w:val="008C25AD"/>
    <w:rsid w:val="008D72C5"/>
    <w:rsid w:val="008D7C73"/>
    <w:rsid w:val="009675E8"/>
    <w:rsid w:val="00980108"/>
    <w:rsid w:val="0099297D"/>
    <w:rsid w:val="009971C3"/>
    <w:rsid w:val="00A03D61"/>
    <w:rsid w:val="00A115A1"/>
    <w:rsid w:val="00A12B9C"/>
    <w:rsid w:val="00A1338B"/>
    <w:rsid w:val="00A32857"/>
    <w:rsid w:val="00A405DF"/>
    <w:rsid w:val="00A53459"/>
    <w:rsid w:val="00A93C99"/>
    <w:rsid w:val="00AA750D"/>
    <w:rsid w:val="00AB63D6"/>
    <w:rsid w:val="00AE1566"/>
    <w:rsid w:val="00AE1D27"/>
    <w:rsid w:val="00B04649"/>
    <w:rsid w:val="00B273A3"/>
    <w:rsid w:val="00B74BC6"/>
    <w:rsid w:val="00B9490C"/>
    <w:rsid w:val="00BA647C"/>
    <w:rsid w:val="00BB4CBF"/>
    <w:rsid w:val="00BC65B0"/>
    <w:rsid w:val="00BF6D80"/>
    <w:rsid w:val="00C21740"/>
    <w:rsid w:val="00C22AE3"/>
    <w:rsid w:val="00C27B63"/>
    <w:rsid w:val="00C368D5"/>
    <w:rsid w:val="00C424D1"/>
    <w:rsid w:val="00C66CC9"/>
    <w:rsid w:val="00C865A5"/>
    <w:rsid w:val="00C941ED"/>
    <w:rsid w:val="00C94A41"/>
    <w:rsid w:val="00CE552F"/>
    <w:rsid w:val="00CF4B0F"/>
    <w:rsid w:val="00D17104"/>
    <w:rsid w:val="00D373BA"/>
    <w:rsid w:val="00D43E22"/>
    <w:rsid w:val="00D52045"/>
    <w:rsid w:val="00D55F85"/>
    <w:rsid w:val="00D60744"/>
    <w:rsid w:val="00D633CA"/>
    <w:rsid w:val="00D63F7D"/>
    <w:rsid w:val="00D67EFC"/>
    <w:rsid w:val="00D72C32"/>
    <w:rsid w:val="00D77F6C"/>
    <w:rsid w:val="00D82D6F"/>
    <w:rsid w:val="00D871ED"/>
    <w:rsid w:val="00D87C24"/>
    <w:rsid w:val="00D87EEB"/>
    <w:rsid w:val="00DA09DD"/>
    <w:rsid w:val="00DE40F7"/>
    <w:rsid w:val="00DE478A"/>
    <w:rsid w:val="00DF064C"/>
    <w:rsid w:val="00DF1614"/>
    <w:rsid w:val="00E02C81"/>
    <w:rsid w:val="00E24146"/>
    <w:rsid w:val="00E25E26"/>
    <w:rsid w:val="00E44BFD"/>
    <w:rsid w:val="00E50172"/>
    <w:rsid w:val="00E61181"/>
    <w:rsid w:val="00E96B36"/>
    <w:rsid w:val="00EB032F"/>
    <w:rsid w:val="00ED245C"/>
    <w:rsid w:val="00ED7F55"/>
    <w:rsid w:val="00F2330F"/>
    <w:rsid w:val="00F624D4"/>
    <w:rsid w:val="00F71B84"/>
    <w:rsid w:val="00F71E12"/>
    <w:rsid w:val="00F72CF4"/>
    <w:rsid w:val="00F742D6"/>
    <w:rsid w:val="00F861EF"/>
    <w:rsid w:val="00FA2AFC"/>
    <w:rsid w:val="00FF4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0744"/>
  </w:style>
  <w:style w:type="paragraph" w:styleId="1">
    <w:name w:val="heading 1"/>
    <w:basedOn w:val="a"/>
    <w:next w:val="a"/>
    <w:qFormat/>
    <w:rsid w:val="00D60744"/>
    <w:pPr>
      <w:keepNext/>
      <w:ind w:right="5668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D60744"/>
    <w:pPr>
      <w:keepNext/>
      <w:ind w:right="5668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D60744"/>
    <w:pPr>
      <w:keepNext/>
      <w:ind w:left="-284"/>
      <w:jc w:val="center"/>
      <w:outlineLvl w:val="2"/>
    </w:pPr>
    <w:rPr>
      <w:b/>
      <w:bCs/>
      <w: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60744"/>
    <w:pPr>
      <w:jc w:val="center"/>
    </w:pPr>
    <w:rPr>
      <w:b/>
      <w:bCs/>
      <w:caps/>
      <w:sz w:val="24"/>
    </w:rPr>
  </w:style>
  <w:style w:type="paragraph" w:styleId="a4">
    <w:name w:val="Balloon Text"/>
    <w:basedOn w:val="a"/>
    <w:semiHidden/>
    <w:rsid w:val="002E6D65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0"/>
    <w:rsid w:val="00C66CC9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5"/>
    <w:rsid w:val="00C66CC9"/>
    <w:pPr>
      <w:widowControl w:val="0"/>
      <w:shd w:val="clear" w:color="auto" w:fill="FFFFFF"/>
      <w:spacing w:before="660" w:after="660" w:line="322" w:lineRule="exact"/>
      <w:jc w:val="both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6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района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</dc:creator>
  <cp:lastModifiedBy>Владыка</cp:lastModifiedBy>
  <cp:revision>2</cp:revision>
  <cp:lastPrinted>2020-12-09T04:18:00Z</cp:lastPrinted>
  <dcterms:created xsi:type="dcterms:W3CDTF">2024-05-22T05:29:00Z</dcterms:created>
  <dcterms:modified xsi:type="dcterms:W3CDTF">2024-05-22T05:29:00Z</dcterms:modified>
</cp:coreProperties>
</file>