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C1" w:rsidRPr="002A15C1" w:rsidRDefault="002A15C1" w:rsidP="002A15C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7E73" w:rsidRDefault="00227E73" w:rsidP="002A1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6D8C64" wp14:editId="3D2D41F7">
            <wp:extent cx="5940425" cy="3928694"/>
            <wp:effectExtent l="0" t="0" r="3175" b="0"/>
            <wp:docPr id="2" name="Рисунок 2" descr="https://oki4.vkusercdn.ru/i?r=BDHElZJBPNKGuFyY-akIDfgnDGZtBuCbfsYMm21iAPHTRA4e_qi8eiND1jtUBn7im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BDHElZJBPNKGuFyY-akIDfgnDGZtBuCbfsYMm21iAPHTRA4e_qi8eiND1jtUBn7im9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73" w:rsidRDefault="00227E73" w:rsidP="002A1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7E73" w:rsidRDefault="002A15C1" w:rsidP="00227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A15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ВЕСЕННИЙ ПАВОДОК!</w:t>
      </w:r>
    </w:p>
    <w:p w:rsidR="00227E73" w:rsidRPr="00227E73" w:rsidRDefault="002A15C1" w:rsidP="00227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5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Памятка по правилам безопасного поведения</w:t>
      </w:r>
      <w:r w:rsidRPr="002A15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2A15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Единая дежурная диспетчерская служба </w:t>
      </w:r>
      <w:proofErr w:type="spellStart"/>
      <w:r w:rsidR="00227E73" w:rsidRPr="0022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22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юмен</w:t>
      </w:r>
      <w:bookmarkStart w:id="0" w:name="_GoBack"/>
      <w:bookmarkEnd w:id="0"/>
      <w:r w:rsidR="00227E73" w:rsidRPr="0022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цев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 целях предупреждения возникновения чрезвычайных ситуаций в период возможного весеннего паводка напоминает жителям города и района о необходимости соблюдения безопасности на водных объектах и порядке действий при наводнении. 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водных объектах запрещается: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выходить в весенний период на отдаленные водоемы;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переправляться через реку в период ледохода;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подходить близко к реке в местах затора льда, стоять на обрывистом берегу, подвергающемуся разливу и, следовательно, обвалу;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собираться на мостах, плотинах и запрудах;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приближаться </w:t>
      </w:r>
      <w:proofErr w:type="gramStart"/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ледяным</w:t>
      </w:r>
      <w:proofErr w:type="gramEnd"/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РОДИТЕЛИ! 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A15C1" w:rsidRPr="00227E73" w:rsidRDefault="002A15C1" w:rsidP="00227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наводнения Вам необходимо: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отключить силовую и осветительную электропроводку в жилых домах и надворных постройках;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отключить подачу газа и водоснабжения;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организованно и без паники эвакуироваться на объявленный эвакуационный 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пункт для отправки в безопасные районы, взяв с собой документы и ценности, а также окажите помощь при эвакуации детям и престарелым гражданам;</w:t>
      </w:r>
      <w:proofErr w:type="gramEnd"/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при получении экстренного сообщения об угрозе затопления необходимо без промедления покинуть опасную зону.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невозможности самостоятельно покинуть зону затопление сообщите спасательным службам свое местонахождение по телефону 101.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спада воды необходимо: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обследовать в доме и надворных постройках электропроводку на наличие видимых повреждений изоляции (до  проверки электросетей не  включайте  освещение  и  электроприборы);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проверить отопительную печь (не допускается эксплуатация печи с видимыми повреждениями и трещинами в кладке печи);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при осмотре жилых помещений не допускать использование спичек и иных источников света из-за возможного присутствия в воздухе бытового газа (</w:t>
      </w:r>
      <w:proofErr w:type="gramStart"/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использовать  электрические фонари).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поврежденных или разрушенных водопроводных, газовых и канализационных магистралях НЕМЕДЛЕННО сообщите в соответствующие коммунальные службы и организации.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ПОДВЕРГАЙТЕ СВОЮ ЖИЗНЬ ОПАСНОСТИ!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 возникновении чрезвычайных ситуаций осуществить вызов одной экстренной оперативной службы можно по отдельному номеру любого оператора сотовой связи: это номера </w:t>
      </w:r>
      <w:r w:rsidR="00227E73" w:rsidRPr="0022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,112</w:t>
      </w:r>
      <w:r w:rsidR="00227E73" w:rsidRPr="00227E73">
        <w:rPr>
          <w:sz w:val="24"/>
          <w:szCs w:val="24"/>
        </w:rPr>
        <w:t xml:space="preserve"> единый номер вызова экстренных оперативных служб,</w:t>
      </w:r>
      <w:r w:rsidR="00227E73" w:rsidRPr="0022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2A15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101 (служба пожарной охраны и реагирования на ЧС), 102 (служба полиции), 103 (служба скорой медицинской помощи), 104 (служба газовой сет</w:t>
      </w:r>
      <w:r w:rsidR="00227E73" w:rsidRPr="0022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и). </w:t>
      </w:r>
    </w:p>
    <w:p w:rsidR="00227E73" w:rsidRDefault="00227E73" w:rsidP="00227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7E73" w:rsidRPr="002A15C1" w:rsidRDefault="00227E73" w:rsidP="00227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ЕДДС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Тюменцевского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D94F38" w:rsidRPr="00227E73" w:rsidRDefault="00D94F38" w:rsidP="00227E73">
      <w:pPr>
        <w:rPr>
          <w:sz w:val="24"/>
          <w:szCs w:val="24"/>
        </w:rPr>
      </w:pPr>
    </w:p>
    <w:sectPr w:rsidR="00D94F38" w:rsidRPr="0022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E65"/>
    <w:multiLevelType w:val="multilevel"/>
    <w:tmpl w:val="E9E4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C1"/>
    <w:rsid w:val="00227E73"/>
    <w:rsid w:val="002A15C1"/>
    <w:rsid w:val="00D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5C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27E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5C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27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9915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2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3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9185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5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12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92233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38095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17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8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374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33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EDDS-1</dc:creator>
  <cp:lastModifiedBy>EDDS-1</cp:lastModifiedBy>
  <cp:revision>1</cp:revision>
  <dcterms:created xsi:type="dcterms:W3CDTF">2024-03-21T01:28:00Z</dcterms:created>
  <dcterms:modified xsi:type="dcterms:W3CDTF">2024-03-21T01:47:00Z</dcterms:modified>
</cp:coreProperties>
</file>